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4A" w:rsidRPr="00A45226" w:rsidRDefault="0019397F" w:rsidP="00A45226">
      <w:pPr>
        <w:bidi/>
        <w:jc w:val="center"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فصلنامه معماری و فرهنگ</w:t>
      </w:r>
    </w:p>
    <w:p w:rsidR="0019397F" w:rsidRPr="00A45226" w:rsidRDefault="0019397F" w:rsidP="0019397F">
      <w:pPr>
        <w:bidi/>
        <w:rPr>
          <w:rFonts w:cs="B Nazanin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فصلنامۀ تخصصی معماری. سال شانزدهم. شمارۀ 55. بهار 97</w:t>
      </w:r>
    </w:p>
    <w:p w:rsidR="0019397F" w:rsidRPr="00A45226" w:rsidRDefault="0019397F" w:rsidP="0019397F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صاحب امتیاز: دفتر پژوهشهای فرهنگی</w:t>
      </w:r>
    </w:p>
    <w:p w:rsidR="0019397F" w:rsidRPr="00A45226" w:rsidRDefault="0019397F" w:rsidP="0019397F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سردبیر: فرهاد احمدی</w:t>
      </w:r>
    </w:p>
    <w:p w:rsidR="00A45226" w:rsidRDefault="00A45226" w:rsidP="0019397F">
      <w:pPr>
        <w:bidi/>
        <w:rPr>
          <w:rFonts w:cs="B Nazanin"/>
          <w:sz w:val="28"/>
          <w:szCs w:val="28"/>
          <w:lang w:bidi="fa-IR"/>
        </w:rPr>
      </w:pPr>
    </w:p>
    <w:p w:rsidR="0019397F" w:rsidRPr="00A45226" w:rsidRDefault="00A45226" w:rsidP="00A45226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فهرست مطالب</w:t>
      </w:r>
      <w:r>
        <w:rPr>
          <w:rFonts w:cs="B Nazanin"/>
          <w:sz w:val="28"/>
          <w:szCs w:val="28"/>
          <w:lang w:bidi="fa-IR"/>
        </w:rPr>
        <w:t>:</w:t>
      </w:r>
    </w:p>
    <w:p w:rsidR="0019397F" w:rsidRPr="00A45226" w:rsidRDefault="0019397F" w:rsidP="001939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A45226">
        <w:rPr>
          <w:rFonts w:cs="B Nazanin" w:hint="cs"/>
          <w:b/>
          <w:bCs/>
          <w:sz w:val="28"/>
          <w:szCs w:val="28"/>
          <w:rtl/>
          <w:lang w:bidi="fa-IR"/>
        </w:rPr>
        <w:t>بخش اول:یادداشت‌ها و مقالات</w:t>
      </w:r>
    </w:p>
    <w:p w:rsidR="0019397F" w:rsidRPr="00A45226" w:rsidRDefault="0019397F" w:rsidP="0019397F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هویت، مدرنیسم و پست مدرنیسم. </w:t>
      </w:r>
      <w:r w:rsidRPr="00A45226">
        <w:rPr>
          <w:rFonts w:cs="B Nazanin" w:hint="cs"/>
          <w:sz w:val="24"/>
          <w:szCs w:val="24"/>
          <w:rtl/>
          <w:lang w:bidi="fa-IR"/>
        </w:rPr>
        <w:t>سخن سردبیر</w:t>
      </w:r>
    </w:p>
    <w:p w:rsidR="0019397F" w:rsidRPr="00A45226" w:rsidRDefault="0019397F" w:rsidP="0019397F">
      <w:pPr>
        <w:bidi/>
        <w:rPr>
          <w:rFonts w:cs="B Nazanin" w:hint="cs"/>
          <w:sz w:val="24"/>
          <w:szCs w:val="24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فلسفه به مثابه معماری، عبور از بن‌بست پست مدرنیسم. </w:t>
      </w:r>
      <w:r w:rsidRPr="00A45226">
        <w:rPr>
          <w:rFonts w:cs="B Nazanin" w:hint="cs"/>
          <w:sz w:val="24"/>
          <w:szCs w:val="24"/>
          <w:rtl/>
          <w:lang w:bidi="fa-IR"/>
        </w:rPr>
        <w:t>استفان تولمین. دیباچه و ترجمه احسان سنایی اردکانی</w:t>
      </w:r>
    </w:p>
    <w:p w:rsidR="0019397F" w:rsidRPr="00A45226" w:rsidRDefault="0019397F" w:rsidP="0019397F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مفهوم منطقه گرایی. </w:t>
      </w:r>
      <w:r w:rsidRPr="00A45226">
        <w:rPr>
          <w:rFonts w:cs="B Nazanin" w:hint="cs"/>
          <w:sz w:val="24"/>
          <w:szCs w:val="24"/>
          <w:rtl/>
          <w:lang w:bidi="fa-IR"/>
        </w:rPr>
        <w:t>الن کوهون. ترجمه: جعفر طاهری، سارا تفاخری</w:t>
      </w:r>
    </w:p>
    <w:p w:rsidR="0019397F" w:rsidRPr="00A45226" w:rsidRDefault="00A45226" w:rsidP="0019397F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هویت [بدون] شهر</w:t>
      </w:r>
      <w:r>
        <w:rPr>
          <w:rFonts w:cs="B Nazanin"/>
          <w:sz w:val="28"/>
          <w:szCs w:val="28"/>
          <w:lang w:bidi="fa-IR"/>
        </w:rPr>
        <w:t>.</w:t>
      </w:r>
      <w:r w:rsidR="0019397F" w:rsidRPr="00A4522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397F" w:rsidRPr="00A45226">
        <w:rPr>
          <w:rFonts w:cs="B Nazanin" w:hint="cs"/>
          <w:sz w:val="24"/>
          <w:szCs w:val="24"/>
          <w:rtl/>
          <w:lang w:bidi="fa-IR"/>
        </w:rPr>
        <w:t>رعنا صفاری سیاهکلی</w:t>
      </w:r>
    </w:p>
    <w:p w:rsidR="0019397F" w:rsidRPr="00A45226" w:rsidRDefault="0019397F" w:rsidP="0019397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A45226">
        <w:rPr>
          <w:rFonts w:cs="B Nazanin" w:hint="cs"/>
          <w:b/>
          <w:bCs/>
          <w:sz w:val="28"/>
          <w:szCs w:val="28"/>
          <w:rtl/>
          <w:lang w:bidi="fa-IR"/>
        </w:rPr>
        <w:t>بخش دوم: گفت‌وگو</w:t>
      </w:r>
    </w:p>
    <w:p w:rsidR="0019397F" w:rsidRPr="00A45226" w:rsidRDefault="0019397F" w:rsidP="0019397F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گفت‌وگو. </w:t>
      </w:r>
      <w:r w:rsidRPr="00A45226">
        <w:rPr>
          <w:rFonts w:cs="B Nazanin" w:hint="cs"/>
          <w:sz w:val="24"/>
          <w:szCs w:val="24"/>
          <w:rtl/>
          <w:lang w:bidi="fa-IR"/>
        </w:rPr>
        <w:t>موریس مرلوپونتی. ترجمه: احسان سنایی اردکانی</w:t>
      </w:r>
    </w:p>
    <w:p w:rsidR="0019397F" w:rsidRPr="00A45226" w:rsidRDefault="0019397F" w:rsidP="0019397F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هویت و مدرنیته. </w:t>
      </w:r>
      <w:r w:rsidRPr="00A45226">
        <w:rPr>
          <w:rFonts w:cs="B Nazanin" w:hint="cs"/>
          <w:sz w:val="24"/>
          <w:szCs w:val="24"/>
          <w:rtl/>
          <w:lang w:bidi="fa-IR"/>
        </w:rPr>
        <w:t>گفت‌وگوی سوسن شریعتی و محمدرضا اصلانی</w:t>
      </w:r>
    </w:p>
    <w:p w:rsidR="0019397F" w:rsidRPr="00A45226" w:rsidRDefault="0019397F" w:rsidP="0019397F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A45226">
        <w:rPr>
          <w:rFonts w:cs="B Nazanin" w:hint="cs"/>
          <w:b/>
          <w:bCs/>
          <w:sz w:val="28"/>
          <w:szCs w:val="28"/>
          <w:rtl/>
          <w:lang w:bidi="fa-IR"/>
        </w:rPr>
        <w:t>بخش سوم: معماری</w:t>
      </w:r>
    </w:p>
    <w:p w:rsidR="0019397F" w:rsidRPr="00A45226" w:rsidRDefault="0019397F" w:rsidP="0019397F">
      <w:pPr>
        <w:bidi/>
        <w:rPr>
          <w:rFonts w:cs="B Nazanin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فروم سیاکس. </w:t>
      </w:r>
      <w:r w:rsidRPr="00A45226">
        <w:rPr>
          <w:rFonts w:cs="B Nazanin" w:hint="cs"/>
          <w:sz w:val="24"/>
          <w:szCs w:val="24"/>
          <w:rtl/>
          <w:lang w:bidi="fa-IR"/>
        </w:rPr>
        <w:t>انتخاب سردبیر</w:t>
      </w:r>
    </w:p>
    <w:p w:rsidR="0019397F" w:rsidRPr="00A45226" w:rsidRDefault="0019397F" w:rsidP="0019397F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گریز به مرکز</w:t>
      </w:r>
      <w:r w:rsidR="002203F4" w:rsidRPr="00A45226">
        <w:rPr>
          <w:rFonts w:cs="B Nazanin" w:hint="cs"/>
          <w:sz w:val="28"/>
          <w:szCs w:val="28"/>
          <w:rtl/>
          <w:lang w:bidi="fa-IR"/>
        </w:rPr>
        <w:t xml:space="preserve">. </w:t>
      </w:r>
      <w:r w:rsidR="002203F4" w:rsidRPr="00A45226">
        <w:rPr>
          <w:rFonts w:cs="B Nazanin" w:hint="cs"/>
          <w:sz w:val="24"/>
          <w:szCs w:val="24"/>
          <w:rtl/>
          <w:lang w:bidi="fa-IR"/>
        </w:rPr>
        <w:t>لیلا خدابخش. بنوشه فرهت</w:t>
      </w:r>
    </w:p>
    <w:p w:rsidR="002203F4" w:rsidRPr="00A45226" w:rsidRDefault="002203F4" w:rsidP="002203F4">
      <w:pPr>
        <w:bidi/>
        <w:rPr>
          <w:rFonts w:cs="B Nazanin"/>
          <w:sz w:val="28"/>
          <w:szCs w:val="28"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گالری [</w:t>
      </w:r>
      <w:r w:rsidR="0064087A" w:rsidRPr="00A45226">
        <w:rPr>
          <w:rFonts w:cs="B Nazanin" w:hint="cs"/>
          <w:sz w:val="28"/>
          <w:szCs w:val="28"/>
          <w:rtl/>
          <w:lang w:bidi="fa-IR"/>
        </w:rPr>
        <w:t xml:space="preserve">کارخانه] آرگو. </w:t>
      </w:r>
      <w:r w:rsidR="0064087A" w:rsidRPr="00A45226">
        <w:rPr>
          <w:rFonts w:cs="B Nazanin" w:hint="cs"/>
          <w:sz w:val="24"/>
          <w:szCs w:val="24"/>
          <w:rtl/>
          <w:lang w:bidi="fa-IR"/>
        </w:rPr>
        <w:t>فاز اول، علی شاکری(استودیو شیار). فاز دوم، احمدرضا شریکر (آسانورث). نویسندگان:  الناز ناصحی. گلنوش رزازی</w:t>
      </w:r>
    </w:p>
    <w:p w:rsidR="00916BB1" w:rsidRPr="00A45226" w:rsidRDefault="00916BB1" w:rsidP="00916BB1">
      <w:pPr>
        <w:bidi/>
        <w:rPr>
          <w:rFonts w:cs="B Nazanin" w:hint="cs"/>
          <w:sz w:val="24"/>
          <w:szCs w:val="24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هاستل و خانه فرهنگی کوژین</w:t>
      </w:r>
      <w:r w:rsidRPr="00A45226">
        <w:rPr>
          <w:rFonts w:cs="B Nazanin" w:hint="cs"/>
          <w:sz w:val="24"/>
          <w:szCs w:val="24"/>
          <w:rtl/>
          <w:lang w:bidi="fa-IR"/>
        </w:rPr>
        <w:t>. آتلیه سیگما (نیما تبریزی، اردلان طایفه حسینلو). نویسندگان: لیلا خدابخش. محمدرضا کارفر</w:t>
      </w:r>
    </w:p>
    <w:p w:rsidR="00916BB1" w:rsidRPr="00A45226" w:rsidRDefault="00916BB1" w:rsidP="00916BB1">
      <w:pPr>
        <w:bidi/>
        <w:rPr>
          <w:rFonts w:cs="B Nazanin" w:hint="cs"/>
          <w:sz w:val="24"/>
          <w:szCs w:val="24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خانه فرهنگ رایزن. </w:t>
      </w:r>
      <w:r w:rsidRPr="00A45226">
        <w:rPr>
          <w:rFonts w:cs="B Nazanin" w:hint="cs"/>
          <w:sz w:val="24"/>
          <w:szCs w:val="24"/>
          <w:rtl/>
          <w:lang w:bidi="fa-IR"/>
        </w:rPr>
        <w:t>گروه معماری و شهرسازی سروستان (مانلی افشنگ و مهفام کوشش). نویسندگان: آیدین احدزادگان آهنی</w:t>
      </w:r>
    </w:p>
    <w:p w:rsidR="00916BB1" w:rsidRPr="00A45226" w:rsidRDefault="00916BB1" w:rsidP="00916BB1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lastRenderedPageBreak/>
        <w:t xml:space="preserve">عمارت روبرو. </w:t>
      </w:r>
      <w:r w:rsidRPr="00A45226">
        <w:rPr>
          <w:rFonts w:cs="B Nazanin" w:hint="cs"/>
          <w:sz w:val="24"/>
          <w:szCs w:val="24"/>
          <w:rtl/>
          <w:lang w:bidi="fa-IR"/>
        </w:rPr>
        <w:t>ساناز خداداد. مهران عارفیان. وحید قیدی. نویسنده: سپیده شریعتمداری</w:t>
      </w:r>
    </w:p>
    <w:p w:rsidR="00916BB1" w:rsidRPr="00A45226" w:rsidRDefault="00916BB1" w:rsidP="00916BB1">
      <w:pPr>
        <w:bidi/>
        <w:rPr>
          <w:rFonts w:cs="B Nazanin" w:hint="cs"/>
          <w:sz w:val="24"/>
          <w:szCs w:val="24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فرم ناتمام در ساختمان بازسازی شده فرش فیلم. </w:t>
      </w:r>
      <w:r w:rsidRPr="00A45226">
        <w:rPr>
          <w:rFonts w:cs="B Nazanin" w:hint="cs"/>
          <w:sz w:val="24"/>
          <w:szCs w:val="24"/>
          <w:rtl/>
          <w:lang w:bidi="fa-IR"/>
        </w:rPr>
        <w:t>گروه زاو (محمدرضا قدوسی و همکاران). نویسنده: رضا دانشمیر</w:t>
      </w:r>
    </w:p>
    <w:p w:rsidR="00916BB1" w:rsidRPr="00A45226" w:rsidRDefault="00916BB1" w:rsidP="00916BB1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خانه تاریخی صفوی، </w:t>
      </w:r>
      <w:r w:rsidRPr="00A45226">
        <w:rPr>
          <w:rFonts w:cs="B Nazanin" w:hint="cs"/>
          <w:sz w:val="24"/>
          <w:szCs w:val="24"/>
          <w:rtl/>
          <w:lang w:bidi="fa-IR"/>
        </w:rPr>
        <w:t>خانه اندیشه و آفرینش. مهندسین مشاور پلشیر. نویسنده: پدرام مظاهری</w:t>
      </w:r>
    </w:p>
    <w:p w:rsidR="00916BB1" w:rsidRPr="00A45226" w:rsidRDefault="00916BB1" w:rsidP="00916BB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A45226">
        <w:rPr>
          <w:rFonts w:cs="B Nazanin" w:hint="cs"/>
          <w:b/>
          <w:bCs/>
          <w:sz w:val="28"/>
          <w:szCs w:val="28"/>
          <w:rtl/>
          <w:lang w:bidi="fa-IR"/>
        </w:rPr>
        <w:t>بخش چهارم: شهر</w:t>
      </w:r>
    </w:p>
    <w:p w:rsidR="00916BB1" w:rsidRPr="00A45226" w:rsidRDefault="00916BB1" w:rsidP="00916BB1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شهر قدیم فرانکفورت؛ تکه‌ای کوچک از تاریخ. </w:t>
      </w:r>
      <w:r w:rsidRPr="00A45226">
        <w:rPr>
          <w:rFonts w:cs="B Nazanin" w:hint="cs"/>
          <w:sz w:val="24"/>
          <w:szCs w:val="24"/>
          <w:rtl/>
          <w:lang w:bidi="fa-IR"/>
        </w:rPr>
        <w:t>لیلا خدابخش</w:t>
      </w:r>
    </w:p>
    <w:p w:rsidR="00916BB1" w:rsidRPr="00A45226" w:rsidRDefault="00916BB1" w:rsidP="00916BB1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اهواز، خیابان انوشه؛ سرگذشت یک تحول. </w:t>
      </w:r>
      <w:r w:rsidRPr="00A45226">
        <w:rPr>
          <w:rFonts w:cs="B Nazanin" w:hint="cs"/>
          <w:sz w:val="24"/>
          <w:szCs w:val="24"/>
          <w:rtl/>
          <w:lang w:bidi="fa-IR"/>
        </w:rPr>
        <w:t>گلنوش رزازی</w:t>
      </w:r>
    </w:p>
    <w:p w:rsidR="00916BB1" w:rsidRPr="00A45226" w:rsidRDefault="00916BB1" w:rsidP="00916BB1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بازآفرینی میدان شهرداری رشت. </w:t>
      </w:r>
      <w:r w:rsidRPr="00A45226">
        <w:rPr>
          <w:rFonts w:cs="B Nazanin" w:hint="cs"/>
          <w:sz w:val="24"/>
          <w:szCs w:val="24"/>
          <w:rtl/>
          <w:lang w:bidi="fa-IR"/>
        </w:rPr>
        <w:t>سارا ثابت</w:t>
      </w:r>
    </w:p>
    <w:p w:rsidR="00916BB1" w:rsidRPr="00A45226" w:rsidRDefault="00916BB1" w:rsidP="00916BB1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 xml:space="preserve">دهکده دهلی. </w:t>
      </w:r>
      <w:bookmarkStart w:id="0" w:name="_GoBack"/>
      <w:r w:rsidRPr="00A45226">
        <w:rPr>
          <w:rFonts w:cs="B Nazanin" w:hint="cs"/>
          <w:sz w:val="24"/>
          <w:szCs w:val="24"/>
          <w:rtl/>
          <w:lang w:bidi="fa-IR"/>
        </w:rPr>
        <w:t>علی عارف. محمدرضا کارفر</w:t>
      </w:r>
      <w:bookmarkEnd w:id="0"/>
    </w:p>
    <w:p w:rsidR="00916BB1" w:rsidRPr="00A45226" w:rsidRDefault="00916BB1" w:rsidP="00916BB1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A45226">
        <w:rPr>
          <w:rFonts w:cs="B Nazanin" w:hint="cs"/>
          <w:b/>
          <w:bCs/>
          <w:sz w:val="28"/>
          <w:szCs w:val="28"/>
          <w:rtl/>
          <w:lang w:bidi="fa-IR"/>
        </w:rPr>
        <w:t>بخش پنجم: معرفی کتاب</w:t>
      </w:r>
    </w:p>
    <w:p w:rsidR="00916BB1" w:rsidRPr="00A45226" w:rsidRDefault="00916BB1" w:rsidP="00916BB1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شهرها برای مردم نه برای سوداگری؛ نظریه شهری انتقادی و حق به شهر</w:t>
      </w:r>
    </w:p>
    <w:p w:rsidR="00916BB1" w:rsidRPr="00A45226" w:rsidRDefault="00916BB1" w:rsidP="00916BB1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راهنمایی برای خرید خرابه‌های بریتانیای کبیر</w:t>
      </w:r>
    </w:p>
    <w:p w:rsidR="00916BB1" w:rsidRPr="00A45226" w:rsidRDefault="00916BB1" w:rsidP="00916BB1">
      <w:pPr>
        <w:bidi/>
        <w:rPr>
          <w:rFonts w:cs="B Nazanin" w:hint="cs"/>
          <w:sz w:val="28"/>
          <w:szCs w:val="28"/>
          <w:rtl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فرهنگ شهری در تهران؛ رویه‌های شهری در فضاهای فرهنگی غیررسمی</w:t>
      </w:r>
    </w:p>
    <w:p w:rsidR="00916BB1" w:rsidRPr="00A45226" w:rsidRDefault="00916BB1" w:rsidP="00916BB1">
      <w:pPr>
        <w:bidi/>
        <w:rPr>
          <w:rFonts w:cs="B Nazanin"/>
          <w:sz w:val="28"/>
          <w:szCs w:val="28"/>
          <w:lang w:bidi="fa-IR"/>
        </w:rPr>
      </w:pPr>
      <w:r w:rsidRPr="00A45226">
        <w:rPr>
          <w:rFonts w:cs="B Nazanin" w:hint="cs"/>
          <w:sz w:val="28"/>
          <w:szCs w:val="28"/>
          <w:rtl/>
          <w:lang w:bidi="fa-IR"/>
        </w:rPr>
        <w:t>رنگ و نور در هنر باستان و میانه</w:t>
      </w:r>
    </w:p>
    <w:p w:rsidR="0019397F" w:rsidRPr="00A45226" w:rsidRDefault="0019397F" w:rsidP="0019397F">
      <w:pPr>
        <w:bidi/>
        <w:rPr>
          <w:rFonts w:cs="B Nazanin" w:hint="cs"/>
          <w:sz w:val="28"/>
          <w:szCs w:val="28"/>
          <w:lang w:bidi="fa-IR"/>
        </w:rPr>
      </w:pPr>
    </w:p>
    <w:sectPr w:rsidR="0019397F" w:rsidRPr="00A45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7F"/>
    <w:rsid w:val="0019397F"/>
    <w:rsid w:val="002203F4"/>
    <w:rsid w:val="0038684A"/>
    <w:rsid w:val="003A24F4"/>
    <w:rsid w:val="0064087A"/>
    <w:rsid w:val="00916BB1"/>
    <w:rsid w:val="00A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A9D48-242F-4A35-AA1E-27D27019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</dc:creator>
  <cp:keywords/>
  <dc:description/>
  <cp:lastModifiedBy>WIN 8.1</cp:lastModifiedBy>
  <cp:revision>3</cp:revision>
  <dcterms:created xsi:type="dcterms:W3CDTF">2018-07-08T06:33:00Z</dcterms:created>
  <dcterms:modified xsi:type="dcterms:W3CDTF">2018-07-08T07:23:00Z</dcterms:modified>
</cp:coreProperties>
</file>